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sldx" ContentType="application/vnd.openxmlformats-officedocument.presentationml.slide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  <w:r w:rsidRPr="003C0651">
        <w:rPr>
          <w:rFonts w:ascii="Arial" w:hAnsi="Arial"/>
          <w:sz w:val="28"/>
          <w:szCs w:val="28"/>
          <w:u w:val="single"/>
        </w:rPr>
        <w:t xml:space="preserve">Professor Arnold’s </w:t>
      </w:r>
      <w:r w:rsidR="003C0651" w:rsidRPr="003C0651">
        <w:rPr>
          <w:rFonts w:ascii="Arial" w:hAnsi="Arial"/>
          <w:sz w:val="28"/>
          <w:szCs w:val="28"/>
          <w:u w:val="single"/>
        </w:rPr>
        <w:t>S</w:t>
      </w:r>
      <w:r w:rsidRPr="003C0651">
        <w:rPr>
          <w:rFonts w:ascii="Arial" w:hAnsi="Arial"/>
          <w:sz w:val="28"/>
          <w:szCs w:val="28"/>
          <w:u w:val="single"/>
        </w:rPr>
        <w:t xml:space="preserve">eminars for </w:t>
      </w:r>
      <w:proofErr w:type="spellStart"/>
      <w:r w:rsidRPr="003C0651">
        <w:rPr>
          <w:rFonts w:ascii="Arial" w:hAnsi="Arial"/>
          <w:sz w:val="28"/>
          <w:szCs w:val="28"/>
          <w:u w:val="single"/>
        </w:rPr>
        <w:t>Schroders</w:t>
      </w:r>
      <w:proofErr w:type="spellEnd"/>
      <w:r w:rsidRPr="003C0651">
        <w:rPr>
          <w:rFonts w:ascii="Arial" w:hAnsi="Arial"/>
          <w:sz w:val="28"/>
          <w:szCs w:val="28"/>
          <w:u w:val="single"/>
        </w:rPr>
        <w:t xml:space="preserve"> </w:t>
      </w:r>
      <w:r w:rsidR="003C0651" w:rsidRPr="003C0651">
        <w:rPr>
          <w:rFonts w:ascii="Arial" w:hAnsi="Arial"/>
          <w:sz w:val="28"/>
          <w:szCs w:val="28"/>
          <w:u w:val="single"/>
        </w:rPr>
        <w:t>G</w:t>
      </w:r>
      <w:r w:rsidRPr="003C0651">
        <w:rPr>
          <w:rFonts w:ascii="Arial" w:hAnsi="Arial"/>
          <w:sz w:val="28"/>
          <w:szCs w:val="28"/>
          <w:u w:val="single"/>
        </w:rPr>
        <w:t xml:space="preserve">raduate </w:t>
      </w:r>
      <w:r w:rsidR="003C0651" w:rsidRPr="003C0651">
        <w:rPr>
          <w:rFonts w:ascii="Arial" w:hAnsi="Arial"/>
          <w:sz w:val="28"/>
          <w:szCs w:val="28"/>
          <w:u w:val="single"/>
        </w:rPr>
        <w:t>P</w:t>
      </w:r>
      <w:r w:rsidRPr="003C0651">
        <w:rPr>
          <w:rFonts w:ascii="Arial" w:hAnsi="Arial"/>
          <w:sz w:val="28"/>
          <w:szCs w:val="28"/>
          <w:u w:val="single"/>
        </w:rPr>
        <w:t xml:space="preserve">rogramme </w: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</w:rPr>
      </w:pPr>
      <w:r w:rsidRPr="003C0651">
        <w:rPr>
          <w:rFonts w:ascii="Arial" w:hAnsi="Arial"/>
        </w:rPr>
        <w:t>Please note that the contents and order of delivery are modified from one year to the next.  However, the following gives a rough idea of what is covered</w:t>
      </w:r>
      <w:r w:rsidR="002B5CF5">
        <w:rPr>
          <w:rFonts w:ascii="Arial" w:hAnsi="Arial"/>
        </w:rPr>
        <w:t xml:space="preserve"> and gives examples of slides used in the presentation</w:t>
      </w:r>
      <w:r w:rsidRPr="003C0651">
        <w:rPr>
          <w:rFonts w:ascii="Arial" w:hAnsi="Arial"/>
        </w:rPr>
        <w:t>.</w:t>
      </w:r>
    </w:p>
    <w:p w:rsidR="00237C8F" w:rsidRPr="003C0651" w:rsidRDefault="00237C8F" w:rsidP="00237C8F">
      <w:pPr>
        <w:rPr>
          <w:rFonts w:ascii="Arial" w:hAnsi="Arial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</w:rPr>
      </w:pPr>
    </w:p>
    <w:p w:rsidR="00237C8F" w:rsidRPr="003C0651" w:rsidRDefault="006E7A52" w:rsidP="00237C8F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4.85pt;width:326pt;height:107.25pt;z-index:251660288;mso-position-horizontal:center;mso-position-vertical:absolute;mso-width-relative:margin;mso-height-relative:margin">
            <v:textbox>
              <w:txbxContent>
                <w:p w:rsidR="00757B3D" w:rsidRPr="00757B3D" w:rsidRDefault="00757B3D" w:rsidP="00237C8F">
                  <w:pPr>
                    <w:rPr>
                      <w:rFonts w:ascii="Arial" w:hAnsi="Arial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r w:rsidRPr="00757B3D">
                    <w:rPr>
                      <w:rFonts w:ascii="Arial" w:hAnsi="Arial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What works in investment?</w:t>
                  </w:r>
                </w:p>
                <w:p w:rsidR="00757B3D" w:rsidRPr="003C0651" w:rsidRDefault="00757B3D" w:rsidP="00237C8F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57B3D" w:rsidRPr="003C0651" w:rsidRDefault="00757B3D" w:rsidP="00237C8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1. Value versus growth</w:t>
                  </w:r>
                </w:p>
                <w:p w:rsidR="00757B3D" w:rsidRPr="003C0651" w:rsidRDefault="00757B3D" w:rsidP="00237C8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 xml:space="preserve">Day 2. Return reversal and </w:t>
                  </w:r>
                  <w:proofErr w:type="spellStart"/>
                  <w:r w:rsidRPr="003C0651">
                    <w:rPr>
                      <w:rFonts w:ascii="Arial" w:hAnsi="Arial"/>
                    </w:rPr>
                    <w:t>Piotroski</w:t>
                  </w:r>
                  <w:proofErr w:type="spellEnd"/>
                  <w:r w:rsidRPr="003C0651">
                    <w:rPr>
                      <w:rFonts w:ascii="Arial" w:hAnsi="Arial"/>
                    </w:rPr>
                    <w:t xml:space="preserve"> factors</w:t>
                  </w:r>
                </w:p>
                <w:p w:rsidR="00757B3D" w:rsidRPr="003C0651" w:rsidRDefault="00757B3D" w:rsidP="00237C8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3. Momentum</w:t>
                  </w:r>
                </w:p>
                <w:p w:rsidR="00757B3D" w:rsidRPr="003C0651" w:rsidRDefault="00757B3D" w:rsidP="00237C8F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4. Small firm effect and the accrual anomaly</w:t>
                  </w:r>
                </w:p>
              </w:txbxContent>
            </v:textbox>
          </v:shape>
        </w:pict>
      </w:r>
      <w:r w:rsidR="00237C8F" w:rsidRPr="003C0651">
        <w:rPr>
          <w:rFonts w:ascii="Arial" w:hAnsi="Arial"/>
          <w:sz w:val="28"/>
          <w:szCs w:val="28"/>
        </w:rPr>
        <w:t xml:space="preserve"> </w: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757B3D" w:rsidRDefault="00757B3D" w:rsidP="000F01F8">
      <w:pPr>
        <w:rPr>
          <w:rFonts w:ascii="Arial" w:hAnsi="Arial"/>
          <w:sz w:val="28"/>
          <w:szCs w:val="28"/>
          <w:u w:val="single"/>
        </w:rPr>
      </w:pPr>
    </w:p>
    <w:p w:rsidR="00B80959" w:rsidRDefault="00B80959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757B3D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What works in </w:t>
      </w:r>
      <w:r w:rsidR="003C0651" w:rsidRPr="00757B3D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investment?  </w:t>
      </w: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757B3D" w:rsidRDefault="003C0651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757B3D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Value </w:t>
      </w:r>
      <w:r w:rsidR="000F01F8" w:rsidRPr="00757B3D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vs. growth</w:t>
      </w: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B80959" w:rsidRDefault="00B80959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3C0651">
        <w:rPr>
          <w:rFonts w:ascii="Arial" w:hAnsi="Arial"/>
          <w:b/>
          <w:sz w:val="28"/>
          <w:szCs w:val="28"/>
          <w:u w:val="single"/>
        </w:rPr>
        <w:t>1  Some</w:t>
      </w:r>
      <w:proofErr w:type="gramEnd"/>
      <w:r w:rsidRPr="003C0651">
        <w:rPr>
          <w:rFonts w:ascii="Arial" w:hAnsi="Arial"/>
          <w:b/>
          <w:sz w:val="28"/>
          <w:szCs w:val="28"/>
          <w:u w:val="single"/>
        </w:rPr>
        <w:t xml:space="preserve"> evidence</w:t>
      </w: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0F01F8" w:rsidRPr="00B80959" w:rsidRDefault="000F01F8" w:rsidP="000F01F8">
      <w:pPr>
        <w:pStyle w:val="ListParagraph"/>
        <w:numPr>
          <w:ilvl w:val="0"/>
          <w:numId w:val="35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Evidence from the US</w:t>
      </w:r>
    </w:p>
    <w:p w:rsidR="000F01F8" w:rsidRPr="00B80959" w:rsidRDefault="00B11FF3" w:rsidP="000F01F8">
      <w:pPr>
        <w:numPr>
          <w:ilvl w:val="0"/>
          <w:numId w:val="34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T</w:t>
      </w:r>
      <w:r w:rsidR="000F01F8" w:rsidRPr="00B80959">
        <w:rPr>
          <w:rFonts w:ascii="Arial" w:hAnsi="Arial"/>
          <w:szCs w:val="22"/>
        </w:rPr>
        <w:t>he performance of value and growth portfolios</w:t>
      </w:r>
    </w:p>
    <w:p w:rsidR="000F01F8" w:rsidRPr="00B80959" w:rsidRDefault="000F01F8" w:rsidP="000F01F8">
      <w:pPr>
        <w:numPr>
          <w:ilvl w:val="0"/>
          <w:numId w:val="34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Allow</w:t>
      </w:r>
      <w:r w:rsidR="00B11FF3" w:rsidRPr="00B80959">
        <w:rPr>
          <w:rFonts w:ascii="Arial" w:hAnsi="Arial"/>
          <w:szCs w:val="22"/>
        </w:rPr>
        <w:t>ing</w:t>
      </w:r>
      <w:r w:rsidRPr="00B80959">
        <w:rPr>
          <w:rFonts w:ascii="Arial" w:hAnsi="Arial"/>
          <w:szCs w:val="22"/>
        </w:rPr>
        <w:t xml:space="preserve"> for:</w:t>
      </w:r>
    </w:p>
    <w:p w:rsidR="000F01F8" w:rsidRPr="00B80959" w:rsidRDefault="000F01F8" w:rsidP="000F01F8">
      <w:pPr>
        <w:numPr>
          <w:ilvl w:val="1"/>
          <w:numId w:val="34"/>
        </w:numPr>
        <w:rPr>
          <w:rFonts w:ascii="Arial" w:hAnsi="Arial"/>
          <w:szCs w:val="22"/>
        </w:rPr>
      </w:pPr>
      <w:proofErr w:type="gramStart"/>
      <w:r w:rsidRPr="00B80959">
        <w:rPr>
          <w:rFonts w:ascii="Arial" w:hAnsi="Arial"/>
          <w:szCs w:val="22"/>
        </w:rPr>
        <w:t>risk</w:t>
      </w:r>
      <w:proofErr w:type="gramEnd"/>
    </w:p>
    <w:p w:rsidR="000F01F8" w:rsidRPr="00B80959" w:rsidRDefault="000F01F8" w:rsidP="000F01F8">
      <w:pPr>
        <w:numPr>
          <w:ilvl w:val="1"/>
          <w:numId w:val="34"/>
        </w:numPr>
        <w:rPr>
          <w:rFonts w:ascii="Arial" w:hAnsi="Arial"/>
          <w:szCs w:val="22"/>
        </w:rPr>
      </w:pPr>
      <w:proofErr w:type="gramStart"/>
      <w:r w:rsidRPr="00B80959">
        <w:rPr>
          <w:rFonts w:ascii="Arial" w:hAnsi="Arial"/>
          <w:szCs w:val="22"/>
        </w:rPr>
        <w:t>size</w:t>
      </w:r>
      <w:proofErr w:type="gramEnd"/>
      <w:r w:rsidRPr="00B80959">
        <w:rPr>
          <w:rFonts w:ascii="Arial" w:hAnsi="Arial"/>
          <w:szCs w:val="22"/>
        </w:rPr>
        <w:t xml:space="preserve"> effect</w:t>
      </w:r>
    </w:p>
    <w:p w:rsidR="000F01F8" w:rsidRPr="00B80959" w:rsidRDefault="000F01F8" w:rsidP="000F01F8">
      <w:pPr>
        <w:numPr>
          <w:ilvl w:val="1"/>
          <w:numId w:val="34"/>
        </w:numPr>
        <w:rPr>
          <w:rFonts w:ascii="Arial" w:hAnsi="Arial"/>
          <w:szCs w:val="22"/>
        </w:rPr>
      </w:pPr>
      <w:proofErr w:type="gramStart"/>
      <w:r w:rsidRPr="00B80959">
        <w:rPr>
          <w:rFonts w:ascii="Arial" w:hAnsi="Arial"/>
          <w:szCs w:val="22"/>
        </w:rPr>
        <w:t>specific</w:t>
      </w:r>
      <w:proofErr w:type="gramEnd"/>
      <w:r w:rsidRPr="00B80959">
        <w:rPr>
          <w:rFonts w:ascii="Arial" w:hAnsi="Arial"/>
          <w:szCs w:val="22"/>
        </w:rPr>
        <w:t xml:space="preserve"> to one place at one time</w:t>
      </w:r>
    </w:p>
    <w:p w:rsidR="000F01F8" w:rsidRPr="00B80959" w:rsidRDefault="000F01F8" w:rsidP="000F01F8">
      <w:pPr>
        <w:numPr>
          <w:ilvl w:val="1"/>
          <w:numId w:val="34"/>
        </w:numPr>
        <w:rPr>
          <w:rFonts w:ascii="Arial" w:hAnsi="Arial"/>
          <w:szCs w:val="22"/>
        </w:rPr>
      </w:pPr>
      <w:proofErr w:type="gramStart"/>
      <w:r w:rsidRPr="00B80959">
        <w:rPr>
          <w:rFonts w:ascii="Arial" w:hAnsi="Arial"/>
          <w:szCs w:val="22"/>
        </w:rPr>
        <w:t>one</w:t>
      </w:r>
      <w:proofErr w:type="gramEnd"/>
      <w:r w:rsidRPr="00B80959">
        <w:rPr>
          <w:rFonts w:ascii="Arial" w:hAnsi="Arial"/>
          <w:szCs w:val="22"/>
        </w:rPr>
        <w:t xml:space="preserve"> dimensional or two dimensional</w:t>
      </w:r>
    </w:p>
    <w:p w:rsidR="000F01F8" w:rsidRPr="00B80959" w:rsidRDefault="000F01F8" w:rsidP="000F01F8">
      <w:pPr>
        <w:numPr>
          <w:ilvl w:val="1"/>
          <w:numId w:val="34"/>
        </w:numPr>
        <w:rPr>
          <w:rFonts w:ascii="Arial" w:hAnsi="Arial"/>
          <w:szCs w:val="22"/>
        </w:rPr>
      </w:pPr>
      <w:proofErr w:type="gramStart"/>
      <w:r w:rsidRPr="00B80959">
        <w:rPr>
          <w:rFonts w:ascii="Arial" w:hAnsi="Arial"/>
          <w:szCs w:val="22"/>
        </w:rPr>
        <w:t>use</w:t>
      </w:r>
      <w:proofErr w:type="gramEnd"/>
      <w:r w:rsidRPr="00B80959">
        <w:rPr>
          <w:rFonts w:ascii="Arial" w:hAnsi="Arial"/>
          <w:szCs w:val="22"/>
        </w:rPr>
        <w:t xml:space="preserve"> more than one year’s earnings numbers </w:t>
      </w:r>
    </w:p>
    <w:p w:rsidR="00B11FF3" w:rsidRPr="003C0651" w:rsidRDefault="00B11FF3" w:rsidP="00B11FF3">
      <w:pPr>
        <w:ind w:left="720"/>
        <w:rPr>
          <w:rFonts w:ascii="Arial" w:hAnsi="Arial"/>
          <w:sz w:val="28"/>
          <w:szCs w:val="28"/>
        </w:rPr>
      </w:pPr>
    </w:p>
    <w:p w:rsidR="000F0639" w:rsidRPr="003C0651" w:rsidRDefault="000F0639" w:rsidP="000F0639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B80959" w:rsidRDefault="00B11FF3" w:rsidP="000F01F8">
      <w:pPr>
        <w:rPr>
          <w:rFonts w:ascii="Arial" w:hAnsi="Arial"/>
          <w:sz w:val="28"/>
          <w:szCs w:val="28"/>
        </w:rPr>
      </w:pPr>
      <w:r w:rsidRPr="003C0651">
        <w:rPr>
          <w:rFonts w:ascii="Arial" w:hAnsi="Arial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5pt" o:ole="">
            <v:imagedata r:id="rId5" o:title=""/>
          </v:shape>
          <o:OLEObject Type="Embed" ProgID="PowerPoint.Slide.12" ShapeID="_x0000_i1025" DrawAspect="Content" ObjectID="_1302248038" r:id="rId6"/>
        </w:object>
      </w:r>
    </w:p>
    <w:p w:rsidR="00B80959" w:rsidRPr="00B80959" w:rsidRDefault="00B80959" w:rsidP="000F01F8">
      <w:pPr>
        <w:rPr>
          <w:rFonts w:ascii="Arial" w:hAnsi="Arial"/>
          <w:sz w:val="28"/>
          <w:szCs w:val="28"/>
        </w:rPr>
      </w:pPr>
    </w:p>
    <w:p w:rsidR="00B80959" w:rsidRDefault="00B80959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>Seminar 2   UK and international evidence</w:t>
      </w: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B80959" w:rsidRDefault="00B80959" w:rsidP="000F01F8">
      <w:pPr>
        <w:rPr>
          <w:rFonts w:ascii="Arial" w:hAnsi="Arial"/>
        </w:rPr>
      </w:pPr>
    </w:p>
    <w:p w:rsidR="000F01F8" w:rsidRPr="003C0651" w:rsidRDefault="000F0639" w:rsidP="000F01F8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639" w:rsidRPr="003C0651" w:rsidRDefault="006E7A52" w:rsidP="000F01F8">
      <w:pPr>
        <w:rPr>
          <w:rFonts w:ascii="Arial" w:hAnsi="Arial"/>
        </w:rPr>
      </w:pPr>
      <w:r w:rsidRPr="006E7A52">
        <w:rPr>
          <w:rFonts w:ascii="Arial" w:hAnsi="Arial"/>
        </w:rPr>
        <w:pict>
          <v:shape id="_x0000_i1026" type="#_x0000_t75" style="width:5in;height:269.35pt">
            <v:imagedata r:id="rId7" o:title=""/>
          </v:shape>
        </w:pict>
      </w:r>
    </w:p>
    <w:p w:rsidR="000F0639" w:rsidRPr="003C0651" w:rsidRDefault="000F0639" w:rsidP="000F01F8">
      <w:pPr>
        <w:rPr>
          <w:rFonts w:ascii="Arial" w:hAnsi="Arial"/>
        </w:rPr>
      </w:pPr>
    </w:p>
    <w:p w:rsidR="00B80959" w:rsidRDefault="00B80959" w:rsidP="000F01F8">
      <w:pPr>
        <w:rPr>
          <w:rFonts w:ascii="Arial" w:hAnsi="Arial"/>
          <w:b/>
          <w:sz w:val="28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sz w:val="28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sz w:val="28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sz w:val="28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3    Why does it happen? </w:t>
      </w: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0F01F8" w:rsidRPr="00B80959" w:rsidRDefault="000F01F8" w:rsidP="000F01F8">
      <w:pPr>
        <w:pStyle w:val="ListParagraph"/>
        <w:numPr>
          <w:ilvl w:val="0"/>
          <w:numId w:val="35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S</w:t>
      </w:r>
      <w:r w:rsidRPr="00B80959">
        <w:rPr>
          <w:rFonts w:ascii="Arial" w:eastAsia="+mn-ea" w:hAnsi="Arial"/>
          <w:szCs w:val="22"/>
        </w:rPr>
        <w:t>ome potential explanations for the ubiquity and consistency of value outperformance</w:t>
      </w:r>
      <w:r w:rsidRPr="00B80959">
        <w:rPr>
          <w:rFonts w:ascii="Arial" w:hAnsi="Arial"/>
          <w:szCs w:val="22"/>
        </w:rPr>
        <w:t xml:space="preserve"> drawing particularly on behavioural finance literature</w:t>
      </w:r>
    </w:p>
    <w:p w:rsidR="000F01F8" w:rsidRPr="00B80959" w:rsidRDefault="000F01F8" w:rsidP="000F01F8">
      <w:pPr>
        <w:rPr>
          <w:rFonts w:ascii="Arial" w:hAnsi="Arial"/>
          <w:szCs w:val="22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0F01F8" w:rsidP="000F01F8">
      <w:pPr>
        <w:rPr>
          <w:rFonts w:ascii="Arial" w:hAnsi="Arial"/>
          <w:sz w:val="22"/>
          <w:szCs w:val="22"/>
        </w:rPr>
      </w:pPr>
    </w:p>
    <w:p w:rsidR="000F0639" w:rsidRPr="003C0651" w:rsidRDefault="006E7A52" w:rsidP="000F01F8">
      <w:pPr>
        <w:rPr>
          <w:rFonts w:ascii="Arial" w:hAnsi="Arial"/>
          <w:sz w:val="22"/>
          <w:szCs w:val="22"/>
        </w:rPr>
      </w:pPr>
      <w:r w:rsidRPr="006E7A52">
        <w:rPr>
          <w:rFonts w:ascii="Arial" w:hAnsi="Arial"/>
          <w:sz w:val="22"/>
          <w:szCs w:val="22"/>
        </w:rPr>
        <w:pict>
          <v:shape id="_x0000_i1027" type="#_x0000_t75" style="width:5in;height:269.35pt">
            <v:imagedata r:id="rId8" o:title=""/>
          </v:shape>
        </w:pict>
      </w:r>
    </w:p>
    <w:p w:rsidR="000F0639" w:rsidRPr="003C0651" w:rsidRDefault="000F0639" w:rsidP="000F01F8">
      <w:pPr>
        <w:rPr>
          <w:rFonts w:ascii="Arial" w:hAnsi="Arial"/>
          <w:sz w:val="22"/>
          <w:szCs w:val="22"/>
        </w:rPr>
      </w:pPr>
    </w:p>
    <w:p w:rsidR="00B80959" w:rsidRPr="005D32E0" w:rsidRDefault="000F01F8" w:rsidP="000F01F8">
      <w:pPr>
        <w:rPr>
          <w:rFonts w:ascii="Arial" w:hAnsi="Arial"/>
          <w:b/>
          <w:szCs w:val="28"/>
        </w:rPr>
      </w:pPr>
      <w:r w:rsidRPr="005D32E0">
        <w:rPr>
          <w:rFonts w:ascii="Arial" w:hAnsi="Arial"/>
          <w:b/>
          <w:szCs w:val="28"/>
        </w:rPr>
        <w:t>Afternoon</w:t>
      </w:r>
      <w:r w:rsidR="00B80959" w:rsidRPr="005D32E0">
        <w:rPr>
          <w:rFonts w:ascii="Arial" w:hAnsi="Arial"/>
          <w:b/>
          <w:szCs w:val="28"/>
        </w:rPr>
        <w:t xml:space="preserve"> –</w:t>
      </w:r>
    </w:p>
    <w:p w:rsidR="00B80959" w:rsidRDefault="000F01F8" w:rsidP="000F01F8">
      <w:pPr>
        <w:rPr>
          <w:rFonts w:ascii="Arial" w:hAnsi="Arial"/>
          <w:szCs w:val="28"/>
        </w:rPr>
      </w:pPr>
      <w:r w:rsidRPr="00B80959">
        <w:rPr>
          <w:rFonts w:ascii="Arial" w:hAnsi="Arial"/>
          <w:szCs w:val="22"/>
        </w:rPr>
        <w:t xml:space="preserve">Group exercise: Prepare a presentation describing and </w:t>
      </w:r>
      <w:proofErr w:type="gramStart"/>
      <w:r w:rsidRPr="00B80959">
        <w:rPr>
          <w:rFonts w:ascii="Arial" w:hAnsi="Arial"/>
          <w:szCs w:val="22"/>
        </w:rPr>
        <w:t>explaining  some</w:t>
      </w:r>
      <w:proofErr w:type="gramEnd"/>
      <w:r w:rsidRPr="00B80959">
        <w:rPr>
          <w:rFonts w:ascii="Arial" w:hAnsi="Arial"/>
          <w:szCs w:val="22"/>
        </w:rPr>
        <w:t xml:space="preserve"> of the literature on value versus growth.</w:t>
      </w:r>
      <w:r w:rsidR="000F0639" w:rsidRPr="00B80959">
        <w:rPr>
          <w:rFonts w:ascii="Arial" w:hAnsi="Arial"/>
          <w:szCs w:val="22"/>
        </w:rPr>
        <w:t xml:space="preserve">  </w:t>
      </w: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B80959" w:rsidRDefault="000F01F8" w:rsidP="000F01F8">
      <w:pPr>
        <w:rPr>
          <w:rFonts w:ascii="Arial" w:hAnsi="Arial"/>
          <w:szCs w:val="28"/>
        </w:rPr>
      </w:pPr>
      <w:r w:rsidRPr="00B80959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Return reversal and </w:t>
      </w:r>
      <w:proofErr w:type="spellStart"/>
      <w:r w:rsidRPr="00B80959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Piotroski</w:t>
      </w:r>
      <w:proofErr w:type="spellEnd"/>
      <w:r w:rsidRPr="00B80959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 factors</w:t>
      </w:r>
    </w:p>
    <w:p w:rsidR="000F01F8" w:rsidRPr="003C0651" w:rsidRDefault="000F01F8" w:rsidP="000F01F8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:rsidR="00B80959" w:rsidRDefault="00B80959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1   Return reversal 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B80959" w:rsidRDefault="000F01F8" w:rsidP="000F01F8">
      <w:pPr>
        <w:pStyle w:val="ListParagraph"/>
        <w:numPr>
          <w:ilvl w:val="0"/>
          <w:numId w:val="35"/>
        </w:numPr>
        <w:rPr>
          <w:rFonts w:ascii="Arial" w:hAnsi="Arial"/>
          <w:szCs w:val="22"/>
        </w:rPr>
      </w:pPr>
      <w:r w:rsidRPr="00B80959">
        <w:rPr>
          <w:rFonts w:ascii="Arial" w:eastAsia="+mn-ea" w:hAnsi="Arial"/>
          <w:szCs w:val="22"/>
        </w:rPr>
        <w:t xml:space="preserve">IDEA: </w:t>
      </w:r>
      <w:r w:rsidRPr="00B80959">
        <w:rPr>
          <w:rFonts w:ascii="Arial" w:hAnsi="Arial"/>
          <w:szCs w:val="22"/>
        </w:rPr>
        <w:t xml:space="preserve"> </w:t>
      </w:r>
      <w:r w:rsidRPr="00B80959">
        <w:rPr>
          <w:rFonts w:ascii="Arial" w:eastAsia="+mn-ea" w:hAnsi="Arial"/>
          <w:szCs w:val="22"/>
        </w:rPr>
        <w:t>Shares that have experienced extreme falls over a number of years then go on to provide above market returns over the subsequent 3-5 years.  Shares that have experienced extremely high returns subsequently under-perform</w:t>
      </w:r>
    </w:p>
    <w:p w:rsidR="000F01F8" w:rsidRPr="00B80959" w:rsidRDefault="000F01F8" w:rsidP="000F01F8">
      <w:pPr>
        <w:pStyle w:val="ListParagraph"/>
        <w:numPr>
          <w:ilvl w:val="0"/>
          <w:numId w:val="35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Evidence from various studies</w:t>
      </w:r>
    </w:p>
    <w:p w:rsidR="000F01F8" w:rsidRPr="00B80959" w:rsidRDefault="000F01F8" w:rsidP="000F01F8">
      <w:pPr>
        <w:numPr>
          <w:ilvl w:val="0"/>
          <w:numId w:val="35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Robust to market, risk, size effect</w:t>
      </w:r>
    </w:p>
    <w:p w:rsidR="00660EEC" w:rsidRPr="00B80959" w:rsidRDefault="00660EEC" w:rsidP="00660EEC">
      <w:pPr>
        <w:rPr>
          <w:rFonts w:ascii="Arial" w:hAnsi="Arial"/>
          <w:szCs w:val="22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660EEC">
      <w:pPr>
        <w:rPr>
          <w:rFonts w:ascii="Arial" w:hAnsi="Arial"/>
          <w:sz w:val="22"/>
          <w:szCs w:val="22"/>
        </w:rPr>
      </w:pPr>
    </w:p>
    <w:p w:rsidR="000F01F8" w:rsidRPr="003C0651" w:rsidRDefault="006E7A52" w:rsidP="000F01F8">
      <w:pPr>
        <w:rPr>
          <w:rFonts w:ascii="Arial" w:hAnsi="Arial"/>
          <w:b/>
          <w:sz w:val="22"/>
          <w:szCs w:val="22"/>
        </w:rPr>
      </w:pPr>
      <w:r w:rsidRPr="006E7A52">
        <w:rPr>
          <w:rFonts w:ascii="Arial" w:hAnsi="Arial"/>
          <w:b/>
          <w:sz w:val="22"/>
          <w:szCs w:val="22"/>
        </w:rPr>
        <w:pict>
          <v:shape id="_x0000_i1028" type="#_x0000_t75" style="width:5in;height:269.35pt">
            <v:imagedata r:id="rId9" o:title=""/>
          </v:shape>
        </w:pict>
      </w:r>
    </w:p>
    <w:p w:rsidR="003C0651" w:rsidRDefault="003C0651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2   </w:t>
      </w:r>
      <w:proofErr w:type="spellStart"/>
      <w:r w:rsidRPr="003C0651">
        <w:rPr>
          <w:rFonts w:ascii="Arial" w:hAnsi="Arial"/>
          <w:b/>
          <w:sz w:val="28"/>
          <w:szCs w:val="28"/>
          <w:u w:val="single"/>
        </w:rPr>
        <w:t>Piotroski</w:t>
      </w:r>
      <w:proofErr w:type="spellEnd"/>
      <w:r w:rsidRPr="003C0651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0F01F8" w:rsidRPr="003C0651" w:rsidRDefault="000F01F8" w:rsidP="000F01F8">
      <w:pPr>
        <w:rPr>
          <w:rFonts w:ascii="Arial" w:hAnsi="Arial"/>
          <w:b/>
          <w:sz w:val="22"/>
          <w:szCs w:val="22"/>
        </w:rPr>
      </w:pPr>
    </w:p>
    <w:p w:rsidR="000F01F8" w:rsidRPr="00B80959" w:rsidRDefault="000F01F8" w:rsidP="000F01F8">
      <w:pPr>
        <w:pStyle w:val="ListParagraph"/>
        <w:numPr>
          <w:ilvl w:val="0"/>
          <w:numId w:val="37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 xml:space="preserve">Examining </w:t>
      </w:r>
      <w:proofErr w:type="spellStart"/>
      <w:r w:rsidRPr="00B80959">
        <w:rPr>
          <w:rFonts w:ascii="Arial" w:hAnsi="Arial"/>
          <w:szCs w:val="22"/>
        </w:rPr>
        <w:t>Piotroski’s</w:t>
      </w:r>
      <w:proofErr w:type="spellEnd"/>
      <w:r w:rsidRPr="00B80959">
        <w:rPr>
          <w:rFonts w:ascii="Arial" w:hAnsi="Arial"/>
          <w:szCs w:val="22"/>
        </w:rPr>
        <w:t xml:space="preserve"> paper and the Arnold and Xiao paper.</w:t>
      </w:r>
    </w:p>
    <w:p w:rsidR="000F01F8" w:rsidRPr="00B80959" w:rsidRDefault="000F01F8" w:rsidP="000F01F8">
      <w:pPr>
        <w:pStyle w:val="ListParagraph"/>
        <w:numPr>
          <w:ilvl w:val="0"/>
          <w:numId w:val="37"/>
        </w:numPr>
        <w:rPr>
          <w:rFonts w:ascii="Arial" w:hAnsi="Arial"/>
          <w:szCs w:val="22"/>
        </w:rPr>
      </w:pPr>
      <w:r w:rsidRPr="00B80959">
        <w:rPr>
          <w:rFonts w:ascii="Arial" w:eastAsia="+mn-ea" w:hAnsi="Arial"/>
          <w:szCs w:val="22"/>
        </w:rPr>
        <w:t>Evidence that simple financial statement variables can be used to boost portfolio returns</w:t>
      </w:r>
    </w:p>
    <w:p w:rsidR="000F01F8" w:rsidRPr="003C0651" w:rsidRDefault="000F01F8" w:rsidP="000F01F8">
      <w:pPr>
        <w:rPr>
          <w:rFonts w:ascii="Arial" w:hAnsi="Arial"/>
          <w:b/>
          <w:sz w:val="22"/>
          <w:szCs w:val="22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0F01F8">
      <w:pPr>
        <w:rPr>
          <w:rFonts w:ascii="Arial" w:hAnsi="Arial"/>
          <w:b/>
          <w:sz w:val="22"/>
          <w:szCs w:val="22"/>
        </w:rPr>
      </w:pPr>
    </w:p>
    <w:p w:rsidR="00660EEC" w:rsidRPr="003C0651" w:rsidRDefault="006E7A52" w:rsidP="000F01F8">
      <w:pPr>
        <w:rPr>
          <w:rFonts w:ascii="Arial" w:hAnsi="Arial"/>
          <w:b/>
          <w:sz w:val="22"/>
          <w:szCs w:val="22"/>
        </w:rPr>
      </w:pPr>
      <w:r w:rsidRPr="006E7A52">
        <w:rPr>
          <w:rFonts w:ascii="Arial" w:hAnsi="Arial"/>
          <w:b/>
          <w:sz w:val="22"/>
          <w:szCs w:val="22"/>
        </w:rPr>
        <w:pict>
          <v:shape id="_x0000_i1029" type="#_x0000_t75" style="width:5in;height:269.35pt">
            <v:imagedata r:id="rId10" o:title=""/>
          </v:shape>
        </w:pict>
      </w:r>
    </w:p>
    <w:p w:rsidR="003C0651" w:rsidRDefault="003C0651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3C0651">
        <w:rPr>
          <w:rFonts w:ascii="Arial" w:hAnsi="Arial"/>
          <w:b/>
          <w:sz w:val="28"/>
          <w:szCs w:val="28"/>
          <w:u w:val="single"/>
        </w:rPr>
        <w:t>3  Any</w:t>
      </w:r>
      <w:proofErr w:type="gramEnd"/>
      <w:r w:rsidRPr="003C0651">
        <w:rPr>
          <w:rFonts w:ascii="Arial" w:hAnsi="Arial"/>
          <w:b/>
          <w:sz w:val="28"/>
          <w:szCs w:val="28"/>
          <w:u w:val="single"/>
        </w:rPr>
        <w:t xml:space="preserve"> explanations for the return reversal and </w:t>
      </w:r>
      <w:proofErr w:type="spellStart"/>
      <w:r w:rsidRPr="003C0651">
        <w:rPr>
          <w:rFonts w:ascii="Arial" w:hAnsi="Arial"/>
          <w:b/>
          <w:sz w:val="28"/>
          <w:szCs w:val="28"/>
          <w:u w:val="single"/>
        </w:rPr>
        <w:t>Piotroski</w:t>
      </w:r>
      <w:proofErr w:type="spellEnd"/>
      <w:r w:rsidRPr="003C0651">
        <w:rPr>
          <w:rFonts w:ascii="Arial" w:hAnsi="Arial"/>
          <w:b/>
          <w:sz w:val="28"/>
          <w:szCs w:val="28"/>
          <w:u w:val="single"/>
        </w:rPr>
        <w:t xml:space="preserve"> results? </w:t>
      </w:r>
    </w:p>
    <w:p w:rsidR="000F01F8" w:rsidRPr="00B80959" w:rsidRDefault="000F01F8" w:rsidP="000F01F8">
      <w:pPr>
        <w:rPr>
          <w:rFonts w:ascii="Arial" w:hAnsi="Arial"/>
          <w:b/>
          <w:szCs w:val="22"/>
        </w:rPr>
      </w:pPr>
    </w:p>
    <w:p w:rsidR="000F01F8" w:rsidRPr="00B80959" w:rsidRDefault="000F01F8" w:rsidP="000F01F8">
      <w:pPr>
        <w:numPr>
          <w:ilvl w:val="0"/>
          <w:numId w:val="36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Some potential behavioural explanations for the phenomena</w:t>
      </w:r>
    </w:p>
    <w:p w:rsidR="000F01F8" w:rsidRPr="00B80959" w:rsidRDefault="000F01F8" w:rsidP="000F01F8">
      <w:pPr>
        <w:numPr>
          <w:ilvl w:val="1"/>
          <w:numId w:val="36"/>
        </w:num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 xml:space="preserve">This may strengthen our faith in the longevity of the phenomena </w:t>
      </w:r>
    </w:p>
    <w:p w:rsidR="00660EEC" w:rsidRPr="00B80959" w:rsidRDefault="00660EEC" w:rsidP="00660EEC">
      <w:pPr>
        <w:rPr>
          <w:rFonts w:ascii="Arial" w:hAnsi="Arial"/>
        </w:rPr>
      </w:pPr>
    </w:p>
    <w:p w:rsidR="008A4ED7" w:rsidRDefault="00660EEC" w:rsidP="000F01F8">
      <w:pPr>
        <w:rPr>
          <w:rFonts w:ascii="Arial" w:hAnsi="Arial"/>
          <w:b/>
          <w:sz w:val="22"/>
          <w:szCs w:val="22"/>
        </w:rPr>
      </w:pPr>
      <w:r w:rsidRPr="003C0651">
        <w:rPr>
          <w:rFonts w:ascii="Arial" w:hAnsi="Arial"/>
        </w:rPr>
        <w:t>Here is one of the slides:</w:t>
      </w:r>
      <w:r w:rsidR="006E7A52" w:rsidRPr="006E7A52">
        <w:rPr>
          <w:rFonts w:ascii="Arial" w:hAnsi="Arial"/>
          <w:b/>
          <w:sz w:val="22"/>
          <w:szCs w:val="22"/>
        </w:rPr>
        <w:pict>
          <v:shape id="_x0000_i1030" type="#_x0000_t75" style="width:5in;height:269.35pt">
            <v:imagedata r:id="rId11" o:title=""/>
          </v:shape>
        </w:pict>
      </w:r>
    </w:p>
    <w:p w:rsidR="000F01F8" w:rsidRPr="005D32E0" w:rsidRDefault="000F01F8" w:rsidP="000F01F8">
      <w:pPr>
        <w:rPr>
          <w:rFonts w:ascii="Arial" w:hAnsi="Arial"/>
          <w:b/>
        </w:rPr>
      </w:pPr>
      <w:r w:rsidRPr="005D32E0">
        <w:rPr>
          <w:rFonts w:ascii="Arial" w:hAnsi="Arial"/>
          <w:b/>
          <w:szCs w:val="28"/>
        </w:rPr>
        <w:t>Afternoon</w:t>
      </w:r>
    </w:p>
    <w:p w:rsidR="000F01F8" w:rsidRPr="00B80959" w:rsidRDefault="000F01F8" w:rsidP="000F01F8">
      <w:p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 xml:space="preserve">Group exercise: Prepare a presentation describing and explaining work on return reversal and </w:t>
      </w:r>
      <w:proofErr w:type="spellStart"/>
      <w:r w:rsidRPr="00B80959">
        <w:rPr>
          <w:rFonts w:ascii="Arial" w:hAnsi="Arial"/>
          <w:szCs w:val="22"/>
        </w:rPr>
        <w:t>Piotroski</w:t>
      </w:r>
      <w:proofErr w:type="spellEnd"/>
      <w:r w:rsidRPr="00B80959">
        <w:rPr>
          <w:rFonts w:ascii="Arial" w:hAnsi="Arial"/>
          <w:szCs w:val="22"/>
        </w:rPr>
        <w:t xml:space="preserve"> factors</w:t>
      </w:r>
    </w:p>
    <w:p w:rsidR="000F01F8" w:rsidRPr="00B80959" w:rsidRDefault="000F01F8" w:rsidP="000F01F8">
      <w:pPr>
        <w:rPr>
          <w:rFonts w:ascii="Arial" w:hAnsi="Arial"/>
          <w:szCs w:val="22"/>
        </w:rPr>
      </w:pPr>
      <w:r w:rsidRPr="00B80959">
        <w:rPr>
          <w:rFonts w:ascii="Arial" w:hAnsi="Arial"/>
          <w:szCs w:val="22"/>
        </w:rPr>
        <w:t>Presentation time: 10 minutes   Open for questions: 5 minutes</w:t>
      </w:r>
    </w:p>
    <w:p w:rsidR="000F01F8" w:rsidRPr="008A4ED7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Momentum</w:t>
      </w:r>
    </w:p>
    <w:p w:rsidR="000F01F8" w:rsidRPr="003C0651" w:rsidRDefault="000F01F8" w:rsidP="000F01F8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:rsid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>Seminar 1   Price momentum</w:t>
      </w:r>
    </w:p>
    <w:p w:rsidR="000F01F8" w:rsidRPr="008A4ED7" w:rsidRDefault="000F01F8" w:rsidP="000F01F8">
      <w:pPr>
        <w:rPr>
          <w:rFonts w:ascii="Arial" w:hAnsi="Arial"/>
          <w:b/>
          <w:szCs w:val="28"/>
          <w:u w:val="single"/>
        </w:rPr>
      </w:pPr>
    </w:p>
    <w:p w:rsidR="000F01F8" w:rsidRPr="008A4ED7" w:rsidRDefault="000F01F8" w:rsidP="000F01F8">
      <w:pPr>
        <w:numPr>
          <w:ilvl w:val="0"/>
          <w:numId w:val="3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Does it work?  Evidence.</w:t>
      </w:r>
    </w:p>
    <w:p w:rsidR="000F01F8" w:rsidRPr="008A4ED7" w:rsidRDefault="000F01F8" w:rsidP="000F01F8">
      <w:pPr>
        <w:numPr>
          <w:ilvl w:val="0"/>
          <w:numId w:val="3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Which momentum rules work?</w:t>
      </w:r>
    </w:p>
    <w:p w:rsidR="000F01F8" w:rsidRPr="008A4ED7" w:rsidRDefault="000F01F8" w:rsidP="000F01F8">
      <w:pPr>
        <w:numPr>
          <w:ilvl w:val="0"/>
          <w:numId w:val="3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What are the underlying behavioural factors?</w:t>
      </w:r>
      <w:r w:rsidRPr="008A4ED7">
        <w:rPr>
          <w:rFonts w:ascii="Arial" w:hAnsi="Arial"/>
          <w:szCs w:val="22"/>
          <w:lang w:val="en-US"/>
        </w:rPr>
        <w:t xml:space="preserve"> 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</w:p>
    <w:p w:rsidR="00660EEC" w:rsidRPr="008A4ED7" w:rsidRDefault="00660EEC" w:rsidP="00660EEC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Cs w:val="28"/>
        </w:rPr>
        <w:pict>
          <v:shape id="_x0000_i1031" type="#_x0000_t75" style="width:5in;height:269.35pt">
            <v:imagedata r:id="rId12" o:title=""/>
          </v:shape>
        </w:pict>
      </w:r>
    </w:p>
    <w:p w:rsidR="00660EEC" w:rsidRPr="003C0651" w:rsidRDefault="00660EEC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>Seminar 2    Earnings momentum</w:t>
      </w:r>
    </w:p>
    <w:p w:rsidR="000F01F8" w:rsidRPr="008A4ED7" w:rsidRDefault="000F01F8" w:rsidP="000F01F8">
      <w:pPr>
        <w:rPr>
          <w:rFonts w:ascii="Arial" w:hAnsi="Arial"/>
          <w:b/>
          <w:szCs w:val="28"/>
          <w:u w:val="single"/>
        </w:rPr>
      </w:pP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Post-earnings announcement drift</w:t>
      </w:r>
      <w:r w:rsidRPr="008A4ED7">
        <w:rPr>
          <w:rFonts w:ascii="Arial" w:hAnsi="Arial"/>
          <w:szCs w:val="22"/>
        </w:rPr>
        <w:t xml:space="preserve"> evidence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</w:p>
    <w:p w:rsidR="008A4ED7" w:rsidRDefault="008A4ED7" w:rsidP="00660EEC">
      <w:pPr>
        <w:rPr>
          <w:rFonts w:ascii="Arial" w:hAnsi="Arial"/>
        </w:rPr>
      </w:pPr>
    </w:p>
    <w:p w:rsidR="00660EEC" w:rsidRPr="008A4ED7" w:rsidRDefault="00660EEC" w:rsidP="00660EEC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 w:val="28"/>
          <w:szCs w:val="28"/>
        </w:rPr>
        <w:pict>
          <v:shape id="_x0000_i1032" type="#_x0000_t75" style="width:5in;height:269.35pt">
            <v:imagedata r:id="rId13" o:title=""/>
          </v:shape>
        </w:pict>
      </w: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5D32E0" w:rsidRDefault="005D32E0" w:rsidP="000F01F8">
      <w:pPr>
        <w:rPr>
          <w:rFonts w:ascii="Arial" w:hAnsi="Arial"/>
          <w:b/>
          <w:sz w:val="28"/>
          <w:szCs w:val="28"/>
          <w:u w:val="single"/>
        </w:rPr>
      </w:pPr>
    </w:p>
    <w:p w:rsidR="005D32E0" w:rsidRDefault="005D32E0" w:rsidP="000F01F8">
      <w:pPr>
        <w:rPr>
          <w:rFonts w:ascii="Arial" w:hAnsi="Arial"/>
          <w:b/>
          <w:sz w:val="28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>Seminar 3    Explanations for momentum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Price momentum and trading volume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Why does trading volume predict returns?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Momentum Life Cycle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proofErr w:type="gramStart"/>
      <w:r w:rsidRPr="008A4ED7">
        <w:rPr>
          <w:rFonts w:ascii="Arial" w:eastAsia="+mn-ea" w:hAnsi="Arial"/>
          <w:szCs w:val="22"/>
        </w:rPr>
        <w:t>over</w:t>
      </w:r>
      <w:proofErr w:type="gramEnd"/>
      <w:r w:rsidRPr="008A4ED7">
        <w:rPr>
          <w:rFonts w:ascii="Arial" w:eastAsia="+mn-ea" w:hAnsi="Arial"/>
          <w:szCs w:val="22"/>
        </w:rPr>
        <w:t>-confidence and self-attribution bias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n-ea" w:hAnsi="Arial"/>
          <w:szCs w:val="22"/>
        </w:rPr>
        <w:t>Conservatism bias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Anchoring</w:t>
      </w:r>
    </w:p>
    <w:p w:rsidR="000F01F8" w:rsidRPr="008A4ED7" w:rsidRDefault="000F01F8" w:rsidP="000F01F8">
      <w:pPr>
        <w:pStyle w:val="ListParagraph"/>
        <w:numPr>
          <w:ilvl w:val="0"/>
          <w:numId w:val="39"/>
        </w:numPr>
        <w:rPr>
          <w:rFonts w:ascii="Arial" w:hAnsi="Arial"/>
          <w:szCs w:val="22"/>
        </w:rPr>
      </w:pPr>
      <w:r w:rsidRPr="008A4ED7">
        <w:rPr>
          <w:rFonts w:ascii="Arial" w:eastAsia="+mj-ea" w:hAnsi="Arial"/>
          <w:szCs w:val="22"/>
        </w:rPr>
        <w:t>Keynes’s beauty competition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660EEC">
      <w:pPr>
        <w:rPr>
          <w:rFonts w:ascii="Arial" w:hAnsi="Arial"/>
        </w:rPr>
      </w:pPr>
    </w:p>
    <w:p w:rsidR="005D32E0" w:rsidRDefault="005D32E0" w:rsidP="00660EEC">
      <w:pPr>
        <w:rPr>
          <w:rFonts w:ascii="Arial" w:hAnsi="Arial"/>
        </w:rPr>
      </w:pPr>
    </w:p>
    <w:p w:rsidR="005D32E0" w:rsidRDefault="005D32E0" w:rsidP="00660EEC">
      <w:pPr>
        <w:rPr>
          <w:rFonts w:ascii="Arial" w:hAnsi="Arial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0F01F8">
      <w:pPr>
        <w:rPr>
          <w:rFonts w:ascii="Arial" w:hAnsi="Arial"/>
          <w:b/>
          <w:sz w:val="28"/>
          <w:szCs w:val="28"/>
        </w:rPr>
      </w:pP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 w:val="28"/>
          <w:szCs w:val="28"/>
        </w:rPr>
        <w:pict>
          <v:shape id="_x0000_i1033" type="#_x0000_t75" style="width:5in;height:269.35pt">
            <v:imagedata r:id="rId14" o:title=""/>
          </v:shape>
        </w:pict>
      </w:r>
    </w:p>
    <w:p w:rsidR="000F01F8" w:rsidRPr="005D32E0" w:rsidRDefault="000F01F8" w:rsidP="000F01F8">
      <w:pPr>
        <w:rPr>
          <w:rFonts w:ascii="Arial" w:hAnsi="Arial"/>
          <w:b/>
          <w:sz w:val="28"/>
          <w:szCs w:val="28"/>
        </w:rPr>
      </w:pPr>
      <w:r w:rsidRPr="005D32E0">
        <w:rPr>
          <w:rFonts w:ascii="Arial" w:hAnsi="Arial"/>
          <w:b/>
          <w:sz w:val="28"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  <w:r w:rsidRPr="008A4ED7">
        <w:rPr>
          <w:rFonts w:ascii="Arial" w:hAnsi="Arial"/>
          <w:szCs w:val="28"/>
        </w:rPr>
        <w:t>Group exercise:</w:t>
      </w:r>
      <w:r w:rsidRPr="008A4ED7">
        <w:rPr>
          <w:rFonts w:ascii="Arial" w:hAnsi="Arial"/>
          <w:b/>
          <w:szCs w:val="28"/>
        </w:rPr>
        <w:t xml:space="preserve"> 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Prepare a presentation describing and </w:t>
      </w:r>
      <w:proofErr w:type="gramStart"/>
      <w:r w:rsidRPr="008A4ED7">
        <w:rPr>
          <w:rFonts w:ascii="Arial" w:hAnsi="Arial"/>
          <w:szCs w:val="22"/>
        </w:rPr>
        <w:t>explaining  an</w:t>
      </w:r>
      <w:proofErr w:type="gramEnd"/>
      <w:r w:rsidRPr="008A4ED7">
        <w:rPr>
          <w:rFonts w:ascii="Arial" w:hAnsi="Arial"/>
          <w:szCs w:val="22"/>
        </w:rPr>
        <w:t xml:space="preserve"> research results on the subject of momentum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Presentation time: 10 minutes   Open for questions: 5 minutes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486CAA" w:rsidRDefault="00486CAA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8A4ED7" w:rsidRDefault="000F01F8" w:rsidP="000F01F8">
      <w:pPr>
        <w:rPr>
          <w:rFonts w:ascii="Arial" w:hAnsi="Arial"/>
          <w:b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Small firm effect and The accruals anomaly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3C0651">
        <w:rPr>
          <w:rFonts w:ascii="Arial" w:hAnsi="Arial"/>
          <w:b/>
          <w:sz w:val="28"/>
          <w:szCs w:val="28"/>
          <w:u w:val="single"/>
        </w:rPr>
        <w:t xml:space="preserve">Seminar 1 </w:t>
      </w:r>
      <w:proofErr w:type="gramStart"/>
      <w:r w:rsidRPr="003C0651">
        <w:rPr>
          <w:rFonts w:ascii="Arial" w:hAnsi="Arial"/>
          <w:b/>
          <w:sz w:val="28"/>
          <w:szCs w:val="28"/>
          <w:u w:val="single"/>
        </w:rPr>
        <w:t>The</w:t>
      </w:r>
      <w:proofErr w:type="gramEnd"/>
      <w:r w:rsidRPr="003C0651">
        <w:rPr>
          <w:rFonts w:ascii="Arial" w:hAnsi="Arial"/>
          <w:b/>
          <w:sz w:val="28"/>
          <w:szCs w:val="28"/>
          <w:u w:val="single"/>
        </w:rPr>
        <w:t xml:space="preserve"> small firm effect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8A4ED7" w:rsidRDefault="000F01F8" w:rsidP="000F01F8">
      <w:pPr>
        <w:numPr>
          <w:ilvl w:val="0"/>
          <w:numId w:val="40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 range of evidence from around the world</w:t>
      </w:r>
    </w:p>
    <w:p w:rsidR="000F01F8" w:rsidRPr="008A4ED7" w:rsidRDefault="000F01F8" w:rsidP="000F01F8">
      <w:pPr>
        <w:numPr>
          <w:ilvl w:val="0"/>
          <w:numId w:val="40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Small firms appear to out-perform large firms over long periods. </w:t>
      </w:r>
    </w:p>
    <w:p w:rsidR="000F01F8" w:rsidRPr="008A4ED7" w:rsidRDefault="000F01F8" w:rsidP="000F01F8">
      <w:pPr>
        <w:numPr>
          <w:ilvl w:val="0"/>
          <w:numId w:val="40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However:</w:t>
      </w:r>
    </w:p>
    <w:p w:rsidR="000F01F8" w:rsidRPr="008A4ED7" w:rsidRDefault="000F01F8" w:rsidP="000F01F8">
      <w:pPr>
        <w:numPr>
          <w:ilvl w:val="1"/>
          <w:numId w:val="40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Other long periods show large firms doing better</w:t>
      </w:r>
    </w:p>
    <w:p w:rsidR="000F01F8" w:rsidRPr="008A4ED7" w:rsidRDefault="000F01F8" w:rsidP="000F01F8">
      <w:pPr>
        <w:numPr>
          <w:ilvl w:val="1"/>
          <w:numId w:val="40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The empirical results depend on the methodology </w:t>
      </w:r>
    </w:p>
    <w:p w:rsidR="000F01F8" w:rsidRPr="008A4ED7" w:rsidRDefault="000F01F8" w:rsidP="000F01F8">
      <w:pPr>
        <w:pStyle w:val="ListParagraph"/>
        <w:numPr>
          <w:ilvl w:val="1"/>
          <w:numId w:val="40"/>
        </w:numPr>
        <w:rPr>
          <w:rFonts w:ascii="Arial" w:hAnsi="Arial"/>
          <w:szCs w:val="22"/>
        </w:rPr>
      </w:pPr>
      <w:r w:rsidRPr="008A4ED7">
        <w:rPr>
          <w:rFonts w:ascii="Arial" w:eastAsia="+mn-ea" w:hAnsi="Arial"/>
          <w:szCs w:val="22"/>
        </w:rPr>
        <w:t>The are high costs associated with small-cap strategy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0F01F8">
      <w:pPr>
        <w:rPr>
          <w:rFonts w:ascii="Arial" w:hAnsi="Arial"/>
          <w:b/>
          <w:sz w:val="28"/>
          <w:szCs w:val="28"/>
        </w:rPr>
      </w:pP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 w:val="28"/>
          <w:szCs w:val="28"/>
        </w:rPr>
        <w:pict>
          <v:shape id="_x0000_i1034" type="#_x0000_t75" style="width:5in;height:269.35pt">
            <v:imagedata r:id="rId15" o:title=""/>
          </v:shape>
        </w:pict>
      </w: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2  The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accrual anomaly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8A4ED7" w:rsidRDefault="000F01F8" w:rsidP="000F01F8">
      <w:pPr>
        <w:pStyle w:val="ListParagraph"/>
        <w:numPr>
          <w:ilvl w:val="0"/>
          <w:numId w:val="42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Evidence from academic studies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660EEC">
      <w:pPr>
        <w:rPr>
          <w:rFonts w:ascii="Arial" w:hAnsi="Arial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0F01F8">
      <w:pPr>
        <w:rPr>
          <w:rFonts w:ascii="Arial" w:hAnsi="Arial"/>
          <w:b/>
          <w:sz w:val="28"/>
          <w:szCs w:val="28"/>
        </w:rPr>
      </w:pP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 w:val="28"/>
          <w:szCs w:val="28"/>
        </w:rPr>
        <w:pict>
          <v:shape id="_x0000_i1035" type="#_x0000_t75" style="width:5in;height:269.35pt">
            <v:imagedata r:id="rId16" o:title=""/>
          </v:shape>
        </w:pict>
      </w: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3   Explanations for the phenomena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Some ideas to try to explain the small firm effect and the accruals anomaly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Large companies are bid up too much (representativeness)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Quality of management relationships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Avoidance of regret for the fund manager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Illiquidity premium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Neglect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Shocks  (A rational-asset-pricing explanation) 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Positive feedback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Small companies have faster earnings growth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Turtle eggs and takeovers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Small firm effect – Risk explanation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Uncertainty/Ambiguity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The Accrual Anomaly – Anchoring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Availability bias</w:t>
      </w:r>
    </w:p>
    <w:p w:rsidR="000F01F8" w:rsidRPr="008A4ED7" w:rsidRDefault="000F01F8" w:rsidP="000F01F8">
      <w:pPr>
        <w:numPr>
          <w:ilvl w:val="0"/>
          <w:numId w:val="41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Framing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</w:p>
    <w:p w:rsidR="00660EEC" w:rsidRPr="008A4ED7" w:rsidRDefault="00660EEC" w:rsidP="00660EEC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60EEC" w:rsidRPr="003C0651" w:rsidRDefault="006E7A52" w:rsidP="000F01F8">
      <w:pPr>
        <w:rPr>
          <w:rFonts w:ascii="Arial" w:hAnsi="Arial"/>
          <w:b/>
          <w:sz w:val="28"/>
          <w:szCs w:val="28"/>
        </w:rPr>
      </w:pPr>
      <w:r w:rsidRPr="006E7A52">
        <w:rPr>
          <w:rFonts w:ascii="Arial" w:hAnsi="Arial"/>
          <w:b/>
          <w:sz w:val="28"/>
          <w:szCs w:val="28"/>
        </w:rPr>
        <w:pict>
          <v:shape id="_x0000_i1036" type="#_x0000_t75" style="width:5in;height:269.35pt">
            <v:imagedata r:id="rId17" o:title=""/>
          </v:shape>
        </w:pict>
      </w: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0F01F8" w:rsidRPr="00527050" w:rsidRDefault="000F01F8" w:rsidP="000F01F8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Group exercise: Prepare a presentation describing and explaining some important evidence on share pricing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Presentation time: 10 minutes   Open for questions: 5 minutes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5E20D8" w:rsidRPr="003C0651" w:rsidRDefault="005E20D8">
      <w:pPr>
        <w:rPr>
          <w:rFonts w:ascii="Arial" w:hAnsi="Arial"/>
        </w:rPr>
      </w:pPr>
    </w:p>
    <w:sectPr w:rsidR="005E20D8" w:rsidRPr="003C0651" w:rsidSect="00B8095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enda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larion M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50D"/>
    <w:multiLevelType w:val="hybridMultilevel"/>
    <w:tmpl w:val="6AA2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FEF"/>
    <w:multiLevelType w:val="hybridMultilevel"/>
    <w:tmpl w:val="A7666178"/>
    <w:lvl w:ilvl="0" w:tplc="8D24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01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86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E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6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63CC"/>
    <w:multiLevelType w:val="hybridMultilevel"/>
    <w:tmpl w:val="BB3C892A"/>
    <w:lvl w:ilvl="0" w:tplc="9214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C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A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6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C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C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E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F7B0C"/>
    <w:multiLevelType w:val="hybridMultilevel"/>
    <w:tmpl w:val="A44EE284"/>
    <w:lvl w:ilvl="0" w:tplc="703C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C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E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C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8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E151B"/>
    <w:multiLevelType w:val="hybridMultilevel"/>
    <w:tmpl w:val="48CE8E66"/>
    <w:lvl w:ilvl="0" w:tplc="67DE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A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B76BED"/>
    <w:multiLevelType w:val="hybridMultilevel"/>
    <w:tmpl w:val="6B8E9216"/>
    <w:lvl w:ilvl="0" w:tplc="D02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8B6A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8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F0586C"/>
    <w:multiLevelType w:val="hybridMultilevel"/>
    <w:tmpl w:val="D0446D30"/>
    <w:lvl w:ilvl="0" w:tplc="4FA4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6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6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0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A327DA"/>
    <w:multiLevelType w:val="hybridMultilevel"/>
    <w:tmpl w:val="1D58FFAE"/>
    <w:lvl w:ilvl="0" w:tplc="77A8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0C7E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E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4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0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27D7F"/>
    <w:multiLevelType w:val="hybridMultilevel"/>
    <w:tmpl w:val="8B2EF64A"/>
    <w:lvl w:ilvl="0" w:tplc="33A8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6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A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C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4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85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0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C5AC3"/>
    <w:multiLevelType w:val="hybridMultilevel"/>
    <w:tmpl w:val="4CB085BA"/>
    <w:lvl w:ilvl="0" w:tplc="BFBE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0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4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B07EF9"/>
    <w:multiLevelType w:val="hybridMultilevel"/>
    <w:tmpl w:val="F1F4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E5ED3"/>
    <w:multiLevelType w:val="hybridMultilevel"/>
    <w:tmpl w:val="3EE4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3ED8"/>
    <w:multiLevelType w:val="hybridMultilevel"/>
    <w:tmpl w:val="50BEE530"/>
    <w:lvl w:ilvl="0" w:tplc="DF4E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2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8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A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4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A72A07"/>
    <w:multiLevelType w:val="hybridMultilevel"/>
    <w:tmpl w:val="345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E05FB"/>
    <w:multiLevelType w:val="hybridMultilevel"/>
    <w:tmpl w:val="4E62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4B711C"/>
    <w:multiLevelType w:val="hybridMultilevel"/>
    <w:tmpl w:val="3596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7639"/>
    <w:multiLevelType w:val="hybridMultilevel"/>
    <w:tmpl w:val="783E7090"/>
    <w:lvl w:ilvl="0" w:tplc="DA30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2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A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0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DB5C3A"/>
    <w:multiLevelType w:val="hybridMultilevel"/>
    <w:tmpl w:val="53E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A254D"/>
    <w:multiLevelType w:val="hybridMultilevel"/>
    <w:tmpl w:val="608E9B24"/>
    <w:lvl w:ilvl="0" w:tplc="1F2E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2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0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4C2846"/>
    <w:multiLevelType w:val="hybridMultilevel"/>
    <w:tmpl w:val="6A722D9A"/>
    <w:lvl w:ilvl="0" w:tplc="C2F8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080D8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AA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8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3277AA"/>
    <w:multiLevelType w:val="hybridMultilevel"/>
    <w:tmpl w:val="1A5A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26D45"/>
    <w:multiLevelType w:val="hybridMultilevel"/>
    <w:tmpl w:val="656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60E24"/>
    <w:multiLevelType w:val="hybridMultilevel"/>
    <w:tmpl w:val="6F86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320FA"/>
    <w:multiLevelType w:val="hybridMultilevel"/>
    <w:tmpl w:val="B52867A0"/>
    <w:lvl w:ilvl="0" w:tplc="F760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0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7B650F"/>
    <w:multiLevelType w:val="hybridMultilevel"/>
    <w:tmpl w:val="8B304942"/>
    <w:lvl w:ilvl="0" w:tplc="F682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D1E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6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D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73050"/>
    <w:multiLevelType w:val="hybridMultilevel"/>
    <w:tmpl w:val="76E2416E"/>
    <w:lvl w:ilvl="0" w:tplc="7594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9A78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C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1E5B83"/>
    <w:multiLevelType w:val="hybridMultilevel"/>
    <w:tmpl w:val="EF1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57AAA"/>
    <w:multiLevelType w:val="hybridMultilevel"/>
    <w:tmpl w:val="36BC1284"/>
    <w:lvl w:ilvl="0" w:tplc="BCE0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6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4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8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0526CB"/>
    <w:multiLevelType w:val="hybridMultilevel"/>
    <w:tmpl w:val="0C06B634"/>
    <w:lvl w:ilvl="0" w:tplc="945A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E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E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6A24C0"/>
    <w:multiLevelType w:val="hybridMultilevel"/>
    <w:tmpl w:val="17BE3FDC"/>
    <w:lvl w:ilvl="0" w:tplc="44D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C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2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2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6A29E9"/>
    <w:multiLevelType w:val="hybridMultilevel"/>
    <w:tmpl w:val="397E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D4A4B"/>
    <w:multiLevelType w:val="hybridMultilevel"/>
    <w:tmpl w:val="2762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F61E6"/>
    <w:multiLevelType w:val="hybridMultilevel"/>
    <w:tmpl w:val="E44A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7547F"/>
    <w:multiLevelType w:val="hybridMultilevel"/>
    <w:tmpl w:val="993E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7694F"/>
    <w:multiLevelType w:val="hybridMultilevel"/>
    <w:tmpl w:val="96D265D0"/>
    <w:lvl w:ilvl="0" w:tplc="6D0C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CB081C"/>
    <w:multiLevelType w:val="hybridMultilevel"/>
    <w:tmpl w:val="A3ECFCA2"/>
    <w:lvl w:ilvl="0" w:tplc="7022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2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CE4C3B"/>
    <w:multiLevelType w:val="hybridMultilevel"/>
    <w:tmpl w:val="4E989866"/>
    <w:lvl w:ilvl="0" w:tplc="E9E8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C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717968"/>
    <w:multiLevelType w:val="hybridMultilevel"/>
    <w:tmpl w:val="DD92DB86"/>
    <w:lvl w:ilvl="0" w:tplc="31EE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6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A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1303FD"/>
    <w:multiLevelType w:val="hybridMultilevel"/>
    <w:tmpl w:val="4E66262A"/>
    <w:lvl w:ilvl="0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63EF"/>
    <w:multiLevelType w:val="hybridMultilevel"/>
    <w:tmpl w:val="19D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C69"/>
    <w:multiLevelType w:val="hybridMultilevel"/>
    <w:tmpl w:val="EE9A0A58"/>
    <w:lvl w:ilvl="0" w:tplc="392A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3A56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2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6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1E3903"/>
    <w:multiLevelType w:val="hybridMultilevel"/>
    <w:tmpl w:val="CF360384"/>
    <w:lvl w:ilvl="0" w:tplc="288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515C10"/>
    <w:multiLevelType w:val="hybridMultilevel"/>
    <w:tmpl w:val="2A9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9085A"/>
    <w:multiLevelType w:val="hybridMultilevel"/>
    <w:tmpl w:val="E05A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71492"/>
    <w:multiLevelType w:val="hybridMultilevel"/>
    <w:tmpl w:val="9BFC7A46"/>
    <w:lvl w:ilvl="0" w:tplc="39A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4D34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A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661961"/>
    <w:multiLevelType w:val="hybridMultilevel"/>
    <w:tmpl w:val="B724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50D0E"/>
    <w:multiLevelType w:val="hybridMultilevel"/>
    <w:tmpl w:val="19AAD34C"/>
    <w:lvl w:ilvl="0" w:tplc="B88A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8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A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B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30"/>
  </w:num>
  <w:num w:numId="5">
    <w:abstractNumId w:val="21"/>
  </w:num>
  <w:num w:numId="6">
    <w:abstractNumId w:val="22"/>
  </w:num>
  <w:num w:numId="7">
    <w:abstractNumId w:val="23"/>
  </w:num>
  <w:num w:numId="8">
    <w:abstractNumId w:val="13"/>
  </w:num>
  <w:num w:numId="9">
    <w:abstractNumId w:val="0"/>
  </w:num>
  <w:num w:numId="10">
    <w:abstractNumId w:val="46"/>
  </w:num>
  <w:num w:numId="11">
    <w:abstractNumId w:val="1"/>
  </w:num>
  <w:num w:numId="12">
    <w:abstractNumId w:val="31"/>
  </w:num>
  <w:num w:numId="13">
    <w:abstractNumId w:val="14"/>
  </w:num>
  <w:num w:numId="14">
    <w:abstractNumId w:val="45"/>
  </w:num>
  <w:num w:numId="15">
    <w:abstractNumId w:val="27"/>
  </w:num>
  <w:num w:numId="16">
    <w:abstractNumId w:val="37"/>
  </w:num>
  <w:num w:numId="17">
    <w:abstractNumId w:val="24"/>
  </w:num>
  <w:num w:numId="18">
    <w:abstractNumId w:val="34"/>
  </w:num>
  <w:num w:numId="19">
    <w:abstractNumId w:val="19"/>
  </w:num>
  <w:num w:numId="20">
    <w:abstractNumId w:val="40"/>
  </w:num>
  <w:num w:numId="21">
    <w:abstractNumId w:val="8"/>
  </w:num>
  <w:num w:numId="22">
    <w:abstractNumId w:val="9"/>
  </w:num>
  <w:num w:numId="23">
    <w:abstractNumId w:val="12"/>
  </w:num>
  <w:num w:numId="24">
    <w:abstractNumId w:val="35"/>
  </w:num>
  <w:num w:numId="25">
    <w:abstractNumId w:val="3"/>
  </w:num>
  <w:num w:numId="26">
    <w:abstractNumId w:val="7"/>
  </w:num>
  <w:num w:numId="27">
    <w:abstractNumId w:val="25"/>
  </w:num>
  <w:num w:numId="28">
    <w:abstractNumId w:val="41"/>
  </w:num>
  <w:num w:numId="29">
    <w:abstractNumId w:val="2"/>
  </w:num>
  <w:num w:numId="30">
    <w:abstractNumId w:val="29"/>
  </w:num>
  <w:num w:numId="31">
    <w:abstractNumId w:val="6"/>
  </w:num>
  <w:num w:numId="32">
    <w:abstractNumId w:val="16"/>
  </w:num>
  <w:num w:numId="33">
    <w:abstractNumId w:val="28"/>
  </w:num>
  <w:num w:numId="34">
    <w:abstractNumId w:val="5"/>
  </w:num>
  <w:num w:numId="35">
    <w:abstractNumId w:val="17"/>
  </w:num>
  <w:num w:numId="36">
    <w:abstractNumId w:val="44"/>
  </w:num>
  <w:num w:numId="37">
    <w:abstractNumId w:val="11"/>
  </w:num>
  <w:num w:numId="38">
    <w:abstractNumId w:val="36"/>
  </w:num>
  <w:num w:numId="39">
    <w:abstractNumId w:val="43"/>
  </w:num>
  <w:num w:numId="40">
    <w:abstractNumId w:val="4"/>
  </w:num>
  <w:num w:numId="41">
    <w:abstractNumId w:val="18"/>
  </w:num>
  <w:num w:numId="42">
    <w:abstractNumId w:val="38"/>
  </w:num>
  <w:num w:numId="43">
    <w:abstractNumId w:val="33"/>
  </w:num>
  <w:num w:numId="44">
    <w:abstractNumId w:val="32"/>
  </w:num>
  <w:num w:numId="45">
    <w:abstractNumId w:val="42"/>
  </w:num>
  <w:num w:numId="46">
    <w:abstractNumId w:val="1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compat/>
  <w:rsids>
    <w:rsidRoot w:val="00237C8F"/>
    <w:rsid w:val="00054227"/>
    <w:rsid w:val="000F01F8"/>
    <w:rsid w:val="000F0639"/>
    <w:rsid w:val="0016311C"/>
    <w:rsid w:val="00237C8F"/>
    <w:rsid w:val="0026769D"/>
    <w:rsid w:val="002929DC"/>
    <w:rsid w:val="002B5CF5"/>
    <w:rsid w:val="0033102D"/>
    <w:rsid w:val="00372DAD"/>
    <w:rsid w:val="003C0651"/>
    <w:rsid w:val="00401952"/>
    <w:rsid w:val="00424B57"/>
    <w:rsid w:val="00486CAA"/>
    <w:rsid w:val="00496695"/>
    <w:rsid w:val="00526A71"/>
    <w:rsid w:val="00527050"/>
    <w:rsid w:val="0059786F"/>
    <w:rsid w:val="005A5793"/>
    <w:rsid w:val="005D32E0"/>
    <w:rsid w:val="005E20D8"/>
    <w:rsid w:val="00660EEC"/>
    <w:rsid w:val="006C0DA2"/>
    <w:rsid w:val="006C6F4F"/>
    <w:rsid w:val="006E7A52"/>
    <w:rsid w:val="00757B3D"/>
    <w:rsid w:val="008A4ED7"/>
    <w:rsid w:val="008D5CF9"/>
    <w:rsid w:val="00AE4E1A"/>
    <w:rsid w:val="00B11FF3"/>
    <w:rsid w:val="00B80959"/>
    <w:rsid w:val="00B93DD1"/>
    <w:rsid w:val="00D37498"/>
    <w:rsid w:val="00DF4F3F"/>
    <w:rsid w:val="00E11B7B"/>
    <w:rsid w:val="00EC0D50"/>
  </w:rsids>
  <m:mathPr>
    <m:mathFont m:val="Agenda-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F"/>
    <w:pPr>
      <w:spacing w:after="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93DD1"/>
    <w:pPr>
      <w:pBdr>
        <w:top w:val="single" w:sz="18" w:space="4" w:color="003959"/>
        <w:bottom w:val="single" w:sz="18" w:space="4" w:color="003959"/>
      </w:pBdr>
      <w:tabs>
        <w:tab w:val="left" w:pos="1134"/>
      </w:tabs>
      <w:spacing w:before="600" w:after="280" w:line="320" w:lineRule="exact"/>
      <w:jc w:val="both"/>
      <w:outlineLvl w:val="2"/>
    </w:pPr>
    <w:rPr>
      <w:rFonts w:ascii="Agenda-Medium" w:eastAsia="Times New Roman" w:hAnsi="Agenda-Medium" w:cs="Times New Roman"/>
      <w:color w:val="003959"/>
      <w:sz w:val="30"/>
      <w:szCs w:val="20"/>
    </w:rPr>
  </w:style>
  <w:style w:type="paragraph" w:styleId="Heading4">
    <w:name w:val="heading 4"/>
    <w:next w:val="Normal"/>
    <w:link w:val="Heading4Char"/>
    <w:qFormat/>
    <w:rsid w:val="00B93DD1"/>
    <w:pPr>
      <w:keepNext/>
      <w:spacing w:before="600" w:after="240" w:line="240" w:lineRule="auto"/>
      <w:outlineLvl w:val="3"/>
    </w:pPr>
    <w:rPr>
      <w:rFonts w:ascii="Agenda-Medium" w:eastAsia="Times New Roman" w:hAnsi="Agenda-Medium" w:cs="Times New Roman"/>
      <w:color w:val="003959"/>
      <w:sz w:val="28"/>
      <w:szCs w:val="20"/>
    </w:rPr>
  </w:style>
  <w:style w:type="paragraph" w:styleId="Heading5">
    <w:name w:val="heading 5"/>
    <w:next w:val="Normal"/>
    <w:link w:val="Heading5Char"/>
    <w:qFormat/>
    <w:rsid w:val="00B93DD1"/>
    <w:pPr>
      <w:keepNext/>
      <w:spacing w:before="560" w:after="240" w:line="240" w:lineRule="auto"/>
      <w:jc w:val="both"/>
      <w:outlineLvl w:val="4"/>
    </w:pPr>
    <w:rPr>
      <w:rFonts w:ascii="Clarion MT It" w:eastAsia="Times New Roman" w:hAnsi="Clarion MT It" w:cs="Times New Roman"/>
      <w:color w:val="003959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93DD1"/>
    <w:rPr>
      <w:rFonts w:ascii="Agenda-Medium" w:eastAsia="Times New Roman" w:hAnsi="Agenda-Medium" w:cs="Times New Roman"/>
      <w:color w:val="003959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B93DD1"/>
    <w:rPr>
      <w:rFonts w:ascii="Agenda-Medium" w:eastAsia="Times New Roman" w:hAnsi="Agenda-Medium" w:cs="Times New Roman"/>
      <w:color w:val="003959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3DD1"/>
    <w:rPr>
      <w:rFonts w:ascii="Clarion MT It" w:eastAsia="Times New Roman" w:hAnsi="Clarion MT It" w:cs="Times New Roman"/>
      <w:color w:val="003959"/>
      <w:szCs w:val="20"/>
    </w:rPr>
  </w:style>
  <w:style w:type="paragraph" w:styleId="ListParagraph">
    <w:name w:val="List Paragraph"/>
    <w:basedOn w:val="Normal"/>
    <w:uiPriority w:val="34"/>
    <w:qFormat/>
    <w:rsid w:val="00B93DD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1A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1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9.emf"/><Relationship Id="rId4" Type="http://schemas.openxmlformats.org/officeDocument/2006/relationships/webSettings" Target="webSettings.xml"/><Relationship Id="rId7" Type="http://schemas.openxmlformats.org/officeDocument/2006/relationships/image" Target="media/image2.emf"/><Relationship Id="rId11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11.sldx"/><Relationship Id="rId16" Type="http://schemas.openxmlformats.org/officeDocument/2006/relationships/image" Target="media/image11.emf"/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0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19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4.emf"/><Relationship Id="rId3" Type="http://schemas.openxmlformats.org/officeDocument/2006/relationships/settings" Target="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588</Words>
  <Characters>3352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Susan</cp:lastModifiedBy>
  <cp:revision>2</cp:revision>
  <dcterms:created xsi:type="dcterms:W3CDTF">2013-04-25T09:47:00Z</dcterms:created>
  <dcterms:modified xsi:type="dcterms:W3CDTF">2013-04-25T09:47:00Z</dcterms:modified>
</cp:coreProperties>
</file>